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428C1" w:rsidRDefault="00E428C1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Sociologija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C37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428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428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A30C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A30C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A30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30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428C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9-12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428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9C37C0">
              <w:rPr>
                <w:rFonts w:ascii="Times New Roman" w:hAnsi="Times New Roman" w:cs="Times New Roman"/>
                <w:sz w:val="18"/>
              </w:rPr>
              <w:t>7. 10. 2020</w:t>
            </w:r>
            <w:r w:rsidR="00E428C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9C37C0">
              <w:rPr>
                <w:rFonts w:ascii="Times New Roman" w:hAnsi="Times New Roman" w:cs="Times New Roman"/>
                <w:sz w:val="18"/>
              </w:rPr>
              <w:t xml:space="preserve"> 20. 1. 2021</w:t>
            </w:r>
            <w:r w:rsidR="003C16D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428C1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C37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Ponedjeljkom, 11-12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30C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428C1" w:rsidRDefault="00E428C1" w:rsidP="00E428C1">
            <w:r>
              <w:t>Očekivani ishodi učenja:</w:t>
            </w:r>
          </w:p>
          <w:p w:rsidR="00E428C1" w:rsidRDefault="00E428C1" w:rsidP="00E428C1">
            <w:pPr>
              <w:numPr>
                <w:ilvl w:val="0"/>
                <w:numId w:val="1"/>
              </w:numPr>
            </w:pPr>
            <w:r>
              <w:t>ponavljanje i prepoznavanje glavnih teorijskih pristupa obrazovanju</w:t>
            </w:r>
          </w:p>
          <w:p w:rsidR="00E428C1" w:rsidRDefault="00E428C1" w:rsidP="00E428C1">
            <w:pPr>
              <w:numPr>
                <w:ilvl w:val="0"/>
                <w:numId w:val="1"/>
              </w:numPr>
            </w:pPr>
            <w:r>
              <w:t>identificiranje bitnih poveznica između obrazovanja i društva</w:t>
            </w:r>
          </w:p>
          <w:p w:rsidR="00E428C1" w:rsidRDefault="00E428C1" w:rsidP="00E428C1">
            <w:pPr>
              <w:numPr>
                <w:ilvl w:val="0"/>
                <w:numId w:val="1"/>
              </w:numPr>
            </w:pPr>
            <w:r>
              <w:t xml:space="preserve">primjena teorijskih koncepata na analizu suvremenog obrazovanja </w:t>
            </w:r>
          </w:p>
          <w:p w:rsidR="00E428C1" w:rsidRDefault="00E428C1" w:rsidP="00E428C1">
            <w:pPr>
              <w:numPr>
                <w:ilvl w:val="0"/>
                <w:numId w:val="1"/>
              </w:numPr>
            </w:pPr>
            <w:r>
              <w:t>kritički prosuđivati dosege pojedinih teorija na suvremene procese u obrazovanju</w:t>
            </w:r>
          </w:p>
          <w:p w:rsidR="00E428C1" w:rsidRDefault="00E428C1" w:rsidP="00E428C1">
            <w:pPr>
              <w:numPr>
                <w:ilvl w:val="0"/>
                <w:numId w:val="1"/>
              </w:numPr>
            </w:pPr>
            <w:r>
              <w:t>kritički prosuđivati i same procese u obrazovanju     (obrazovne politike, reforme i sl)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BD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BD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C736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2. 2021. u 10.00,  17</w:t>
            </w:r>
            <w:r w:rsidR="003C16DE">
              <w:rPr>
                <w:rFonts w:ascii="Times New Roman" w:hAnsi="Times New Roman" w:cs="Times New Roman"/>
                <w:sz w:val="18"/>
              </w:rPr>
              <w:t>. 2. u 10.00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3C736F" w:rsidRDefault="003C736F" w:rsidP="003C736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 i 15.9. u 10.00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D2FB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>Studenti/ce se ponajprije upoznaju s kratkim povijesnim razvojem obrazovanja. Kako se ovdje polazi od obrazovanja kao „društvene činjenice“, to će se posebno naglasiti sve veće značenje koje obrazovanje zadobiva u modernom društvu, čemu su značajnu pažnju posvetili i utemeljitelji sociologije. Najznačajnije teme i područja sociologije obrazovanja obrađivat će se uglavnom iz rakursa triju temeljnih socioloških perspektiva – funkcionalističke, konfliktne i interakcionističke.Također će se problematizirati i suvremena kretanja u obrazovanju potaknuta prije svega procesom globalizacije, razvojem tehnoloških inovacija i razvoja medija, a pažnja će osobito biti posvećena komercijalizaciji obrazovanja.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47E3B">
              <w:t>Uvod u predmet. Upoznavanje s programom, načinom rada i obvezama studenata.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14 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347E3B">
              <w:t>Temeljni pojmovi – socijalizacija, obrazovanje, odgoj. Povijesni pregled razvoja obrazovanja, te kulturnih i obrazovnih ideala pojedinih epoha.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 21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347E3B">
              <w:t>Moderno društvo i obrazovanje. Demokratizacija kulture – demokratizacija obrazovanja. Ekspanzija obrazovanja. Klasici sociologije ( Marx, Weber, Durkheim ) o obrazovanju. Konstituiranje sociologije obrazovanja.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 28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47E3B">
              <w:t>Odnos obrazovanje-društvo u funkcionalističkoj perspektivi. Durkheim, Parsons, Davies i Moore.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4. 11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  <w:r w:rsidR="0042161D">
              <w:t>Konfliktna perspektiva i obrazovanje. Bowles i Gintis,  L. Althusser,  P. Bourdieu...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11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42161D">
              <w:t>Obrazovanje u interakcionističkoj perspektivi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18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9C37C0">
              <w:t>KOLOKVIJ</w:t>
            </w:r>
          </w:p>
          <w:p w:rsidR="009A284F" w:rsidRPr="009C37C0" w:rsidRDefault="009A284F" w:rsidP="0079745E">
            <w:pPr>
              <w:tabs>
                <w:tab w:val="left" w:pos="1218"/>
              </w:tabs>
              <w:spacing w:before="20" w:after="20"/>
              <w:rPr>
                <w:rFonts w:eastAsia="MS Gothic" w:cs="Times New Roman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25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9C37C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C37C0">
              <w:rPr>
                <w:rFonts w:eastAsia="MS Gothic" w:cs="Times New Roman"/>
              </w:rPr>
              <w:t>Nejednakosti u obrazovanju (rod, jezik, inteligencija…)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3C736F">
              <w:rPr>
                <w:rFonts w:ascii="Times New Roman" w:eastAsia="MS Gothic" w:hAnsi="Times New Roman" w:cs="Times New Roman"/>
                <w:sz w:val="18"/>
              </w:rPr>
              <w:t xml:space="preserve"> 2.12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42161D">
              <w:t>Kriza obrazovanja – kritika škole.       Permanentno i cjeloživotno obrazovanje. Ekološki aspekti u obrazovanju.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3C736F">
              <w:rPr>
                <w:rFonts w:ascii="Times New Roman" w:eastAsia="MS Gothic" w:hAnsi="Times New Roman" w:cs="Times New Roman"/>
                <w:sz w:val="18"/>
              </w:rPr>
              <w:t xml:space="preserve"> 9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>. 12.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42161D">
              <w:t>Odgoj i obrazovanje građanina. Obrazovanje i demokratske vrijednosti.</w:t>
            </w:r>
          </w:p>
          <w:p w:rsidR="009A284F" w:rsidRPr="0042161D" w:rsidRDefault="009A284F" w:rsidP="0079745E">
            <w:pPr>
              <w:tabs>
                <w:tab w:val="left" w:pos="1218"/>
              </w:tabs>
              <w:spacing w:before="20" w:after="20"/>
              <w:rPr>
                <w:rFonts w:ascii="Albertus Medium" w:eastAsia="MS Gothic" w:hAnsi="Albertus Medium" w:cs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3C736F">
              <w:rPr>
                <w:rFonts w:ascii="Times New Roman" w:eastAsia="MS Gothic" w:hAnsi="Times New Roman" w:cs="Times New Roman"/>
                <w:sz w:val="18"/>
              </w:rPr>
              <w:t xml:space="preserve"> 16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>. 12.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2161D">
              <w:rPr>
                <w:rFonts w:ascii="Albertus Medium" w:eastAsia="MS Gothic" w:hAnsi="Albertus Medium" w:cs="Times New Roman"/>
                <w:sz w:val="20"/>
                <w:szCs w:val="20"/>
              </w:rPr>
              <w:t>Multikulturalizam i obrazovanje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3C736F">
              <w:rPr>
                <w:rFonts w:ascii="Times New Roman" w:eastAsia="MS Gothic" w:hAnsi="Times New Roman" w:cs="Times New Roman"/>
                <w:sz w:val="18"/>
              </w:rPr>
              <w:t xml:space="preserve"> 13.1</w:t>
            </w:r>
            <w:r w:rsidR="00347E3B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2161D">
              <w:t>Reforme u obrazovanju. Bolonjska reforma – kritički pristup K. P. Liessmanna.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3C736F">
              <w:rPr>
                <w:rFonts w:ascii="Times New Roman" w:eastAsia="MS Gothic" w:hAnsi="Times New Roman" w:cs="Times New Roman"/>
                <w:sz w:val="18"/>
              </w:rPr>
              <w:t xml:space="preserve"> 20.</w:t>
            </w:r>
            <w:r w:rsidR="0042161D">
              <w:rPr>
                <w:rFonts w:ascii="Times New Roman" w:eastAsia="MS Gothic" w:hAnsi="Times New Roman" w:cs="Times New Roman"/>
                <w:sz w:val="18"/>
              </w:rPr>
              <w:t xml:space="preserve">1.  </w:t>
            </w:r>
            <w:r w:rsidR="003C16DE" w:rsidRPr="004D0FA4">
              <w:rPr>
                <w:rFonts w:cs="Calibri"/>
                <w:sz w:val="24"/>
                <w:szCs w:val="24"/>
              </w:rPr>
              <w:t>Globalizacija, kulturne promjene, mediji i promjene u obrazovanju.</w:t>
            </w:r>
            <w:r w:rsidR="003C16D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C16DE">
              <w:rPr>
                <w:rFonts w:ascii="Albertus Medium" w:hAnsi="Albertus Medium"/>
                <w:sz w:val="20"/>
                <w:szCs w:val="20"/>
              </w:rPr>
              <w:t>Komercijalizacija obrazovanja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D2FBD" w:rsidRDefault="00DD2FBD" w:rsidP="00DD2FBD">
            <w:r>
              <w:t>Haralambos, M., Holborn, M. ( 2002 ), Sociologija: teme i perspektive ( XI poglavlje: Obrazovanje ), Golden Marketing, Zagreb</w:t>
            </w:r>
          </w:p>
          <w:p w:rsidR="009A284F" w:rsidRPr="009947BA" w:rsidRDefault="00DD2FBD" w:rsidP="00DD2F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lastRenderedPageBreak/>
              <w:t>Giddens, A.( 2007 ), Sociologija ( poglavlje o obrazovanju ), Nakladni zavod Globus, Zagreb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D2FBD" w:rsidRDefault="00DD2FBD" w:rsidP="00DD2FBD">
            <w:r>
              <w:t>Bernštajn, B. ( 1979 ) Jezik i društvene klase, BIGZ, Beograd</w:t>
            </w:r>
          </w:p>
          <w:p w:rsidR="00DD2FBD" w:rsidRDefault="00DD2FBD" w:rsidP="00DD2FBD">
            <w:r>
              <w:t>Canivez, P. (1999) Odgojiti građanina? Durieux, Zagreb</w:t>
            </w:r>
          </w:p>
          <w:p w:rsidR="00DD2FBD" w:rsidRDefault="00DD2FBD" w:rsidP="00DD2FBD">
            <w:r>
              <w:t>Cifrić, I. ( 1990 ) Ogledi iz sociologije obrazovanja, Školske novine , Zagreb</w:t>
            </w:r>
          </w:p>
          <w:p w:rsidR="00DD2FBD" w:rsidRDefault="00DD2FBD" w:rsidP="00DD2FBD">
            <w:r>
              <w:t>Durkheim, E. ( 1996 ), Obrazovanje i sociologija, Societas, Zavod za sociologiju, Zagreb</w:t>
            </w:r>
          </w:p>
          <w:p w:rsidR="00DD2FBD" w:rsidRDefault="00DD2FBD" w:rsidP="00DD2FBD">
            <w:r>
              <w:t>Flere, S. (ur.) ( 1986 ), Proturječja suvremenog obrazovanja, Zagreb ( zbornik)</w:t>
            </w:r>
          </w:p>
          <w:p w:rsidR="00DD2FBD" w:rsidRDefault="00DD2FBD" w:rsidP="00DD2FBD">
            <w:r>
              <w:t>Ilič, I. ( 1980 ) Dole škole, BIGZ, Beograd</w:t>
            </w:r>
          </w:p>
          <w:p w:rsidR="00DD2FBD" w:rsidRDefault="00DD2FBD" w:rsidP="00DD2FBD">
            <w:r>
              <w:t>Langran, P. ( 1976 ) Uvod u permanentno obrazovanje, BIGZ, Beograd</w:t>
            </w:r>
          </w:p>
          <w:p w:rsidR="00DD2FBD" w:rsidRDefault="00DD2FBD" w:rsidP="00DD2FBD">
            <w:r>
              <w:t>Lesourne, J. ( 1993 ), Obrazovanje &amp; društvo, Educa, Zagreb</w:t>
            </w:r>
          </w:p>
          <w:p w:rsidR="00DD2FBD" w:rsidRDefault="00DD2FBD" w:rsidP="00DD2FBD">
            <w:r>
              <w:t>Liessmann, K. P. ( 2008 ) Teorija neobrazovanosti, Naklada Jesenski i Turk, Zagreb</w:t>
            </w:r>
          </w:p>
          <w:p w:rsidR="00DD2FBD" w:rsidRDefault="00DD2FBD" w:rsidP="00DD2FBD">
            <w:r>
              <w:t>Morin, E. (2002), Odgoj za budućnost, Educa, Zagreb</w:t>
            </w:r>
          </w:p>
          <w:p w:rsidR="00DD2FBD" w:rsidRDefault="00DD2FBD" w:rsidP="00DD2FBD">
            <w:r>
              <w:t>Mougniote, A. ( 1995 ) Odgajati za demokraciju, Educa, Zagreb</w:t>
            </w:r>
          </w:p>
          <w:p w:rsidR="00DD2FBD" w:rsidRDefault="00DD2FBD" w:rsidP="00DD2FBD">
            <w:r>
              <w:t>Readings, B. (2016) Sveučilište u ruševinama, Meandarmedia, Zagreb</w:t>
            </w:r>
          </w:p>
          <w:p w:rsidR="009A284F" w:rsidRPr="009947BA" w:rsidRDefault="00DD2FBD" w:rsidP="00DD2F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EUROPSKI GLASNIK (14), 2009.(tema broja </w:t>
            </w:r>
            <w:r w:rsidRPr="007A31D8">
              <w:rPr>
                <w:i/>
              </w:rPr>
              <w:t>Kriza obrazovanja</w:t>
            </w:r>
            <w:r>
              <w:t>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BD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BD">
                  <w:rPr>
                    <w:rFonts w:ascii="MS Gothic" w:eastAsia="MS Gothic" w:hAnsi="Times New Roman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A30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A30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A30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DD2F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A30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poznatih adresa s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B4202A" w:rsidP="00DD2F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2FBD">
              <w:rPr>
                <w:rFonts w:ascii="Times New Roman" w:eastAsia="MS Gothic" w:hAnsi="Times New Roman" w:cs="Times New Roman"/>
                <w:sz w:val="18"/>
              </w:rPr>
              <w:t xml:space="preserve">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C5" w:rsidRDefault="004A30C5" w:rsidP="009947BA">
      <w:pPr>
        <w:spacing w:before="0" w:after="0"/>
      </w:pPr>
      <w:r>
        <w:separator/>
      </w:r>
    </w:p>
  </w:endnote>
  <w:endnote w:type="continuationSeparator" w:id="0">
    <w:p w:rsidR="004A30C5" w:rsidRDefault="004A30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C5" w:rsidRDefault="004A30C5" w:rsidP="009947BA">
      <w:pPr>
        <w:spacing w:before="0" w:after="0"/>
      </w:pPr>
      <w:r>
        <w:separator/>
      </w:r>
    </w:p>
  </w:footnote>
  <w:footnote w:type="continuationSeparator" w:id="0">
    <w:p w:rsidR="004A30C5" w:rsidRDefault="004A30C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3108"/>
    <w:multiLevelType w:val="hybridMultilevel"/>
    <w:tmpl w:val="A44ED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5751"/>
    <w:multiLevelType w:val="hybridMultilevel"/>
    <w:tmpl w:val="994808DA"/>
    <w:lvl w:ilvl="0" w:tplc="A782C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47E3B"/>
    <w:rsid w:val="00357643"/>
    <w:rsid w:val="00371634"/>
    <w:rsid w:val="00386E9C"/>
    <w:rsid w:val="00393964"/>
    <w:rsid w:val="003A3E41"/>
    <w:rsid w:val="003A3FA8"/>
    <w:rsid w:val="003C16DE"/>
    <w:rsid w:val="003C736F"/>
    <w:rsid w:val="003F11B6"/>
    <w:rsid w:val="003F17B8"/>
    <w:rsid w:val="0042161D"/>
    <w:rsid w:val="00453362"/>
    <w:rsid w:val="00461219"/>
    <w:rsid w:val="00470F6D"/>
    <w:rsid w:val="00483BC3"/>
    <w:rsid w:val="004923F4"/>
    <w:rsid w:val="004A30C5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1BF"/>
    <w:rsid w:val="009760E8"/>
    <w:rsid w:val="009947BA"/>
    <w:rsid w:val="00997F41"/>
    <w:rsid w:val="009A284F"/>
    <w:rsid w:val="009C37C0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2FBD"/>
    <w:rsid w:val="00DE6D53"/>
    <w:rsid w:val="00E06E39"/>
    <w:rsid w:val="00E07D73"/>
    <w:rsid w:val="00E17D18"/>
    <w:rsid w:val="00E30E67"/>
    <w:rsid w:val="00E428C1"/>
    <w:rsid w:val="00EA00CB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4E00-F202-44B7-9577-0602223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rcoric</cp:lastModifiedBy>
  <cp:revision>4</cp:revision>
  <dcterms:created xsi:type="dcterms:W3CDTF">2019-10-24T08:52:00Z</dcterms:created>
  <dcterms:modified xsi:type="dcterms:W3CDTF">2020-10-21T09:40:00Z</dcterms:modified>
</cp:coreProperties>
</file>